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tabs>
          <w:tab w:val="left" w:pos="5183"/>
          <w:tab w:val="left" w:pos="5905"/>
        </w:tabs>
        <w:wordWrap/>
        <w:topLinePunct w:val="0"/>
        <w:bidi w:val="0"/>
        <w:adjustRightInd/>
        <w:snapToGrid/>
        <w:spacing w:before="0" w:line="360" w:lineRule="auto"/>
        <w:jc w:val="left"/>
        <w:textAlignment w:val="auto"/>
        <w:rPr>
          <w:rFonts w:hint="default" w:ascii="Times New Roman" w:hAnsi="Times New Roman" w:cs="Times New Roman"/>
          <w:spacing w:val="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highlight w:val="none"/>
          <w:lang w:eastAsia="zh-CN"/>
        </w:rPr>
        <w:t>附件</w:t>
      </w:r>
    </w:p>
    <w:p>
      <w:pPr>
        <w:pStyle w:val="6"/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360" w:lineRule="auto"/>
        <w:ind w:left="0" w:firstLine="723" w:firstLineChars="200"/>
        <w:jc w:val="center"/>
        <w:textAlignment w:val="auto"/>
        <w:rPr>
          <w:rFonts w:hint="default" w:ascii="Times New Roman" w:hAnsi="Times New Roman" w:cs="Times New Roman"/>
          <w:spacing w:val="0"/>
          <w:sz w:val="36"/>
          <w:szCs w:val="36"/>
          <w:highlight w:val="none"/>
          <w:lang w:eastAsia="zh-CN"/>
        </w:rPr>
      </w:pPr>
      <w:bookmarkStart w:id="1" w:name="_GoBack"/>
      <w:bookmarkStart w:id="0" w:name="附件1：供应商报名登记表"/>
      <w:bookmarkEnd w:id="0"/>
      <w:r>
        <w:rPr>
          <w:rFonts w:hint="default" w:ascii="Times New Roman" w:hAnsi="Times New Roman" w:cs="Times New Roman"/>
          <w:spacing w:val="0"/>
          <w:sz w:val="36"/>
          <w:szCs w:val="36"/>
          <w:highlight w:val="none"/>
          <w:lang w:eastAsia="zh-CN"/>
        </w:rPr>
        <w:t>供应商报名登记表</w:t>
      </w:r>
      <w:bookmarkEnd w:id="1"/>
    </w:p>
    <w:tbl>
      <w:tblPr>
        <w:tblStyle w:val="1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445"/>
        <w:gridCol w:w="497"/>
        <w:gridCol w:w="1353"/>
        <w:gridCol w:w="555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>采购项目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38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>铁路运输服务采购项目采购项目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>采购编号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>ZHZJZX-2022-磋（001）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>报名单位</w:t>
            </w:r>
          </w:p>
        </w:tc>
        <w:tc>
          <w:tcPr>
            <w:tcW w:w="38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99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>报名时递交资料清单：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>1、介绍信原件/法人授权书（加盖公章）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>2、经办人身份证复印件（加盖公章）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>单位地址</w:t>
            </w:r>
          </w:p>
        </w:tc>
        <w:tc>
          <w:tcPr>
            <w:tcW w:w="38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499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31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>手机号码/办公电话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30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>报名单位接收项目资料的邮箱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05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 xml:space="preserve">我单位已领取磋商文件，并核对报名信息无误。   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szCs w:val="21"/>
                <w:highlight w:val="none"/>
                <w:lang w:eastAsia="zh-CN"/>
              </w:rPr>
              <w:t xml:space="preserve">      领取人签字：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pacing w:val="0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cs="Times New Roman"/>
          <w:spacing w:val="0"/>
          <w:sz w:val="18"/>
          <w:szCs w:val="18"/>
          <w:highlight w:val="none"/>
          <w:lang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cs="Times New Roman"/>
          <w:spacing w:val="0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cs="Times New Roman"/>
          <w:spacing w:val="0"/>
          <w:sz w:val="18"/>
          <w:szCs w:val="18"/>
          <w:highlight w:val="none"/>
          <w:lang w:eastAsia="zh-CN"/>
        </w:rPr>
        <w:t>1.供应商在填写报名登记表时，必须核实准确的项目信息及供应商信息，若因错误息给供应商的投标资格造成影响的由供应商自行承担责任。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360" w:firstLineChars="200"/>
        <w:textAlignment w:val="auto"/>
      </w:pPr>
      <w:r>
        <w:rPr>
          <w:rFonts w:hint="default" w:ascii="Times New Roman" w:hAnsi="Times New Roman" w:cs="Times New Roman"/>
          <w:spacing w:val="0"/>
          <w:sz w:val="18"/>
          <w:szCs w:val="18"/>
          <w:highlight w:val="none"/>
          <w:lang w:eastAsia="zh-CN"/>
        </w:rPr>
        <w:t>2.报名资格不能随意转让，供应商欲变更报登记信息，请于保证金截止日前到我单位重新填写报名登记表。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D1011"/>
    <w:rsid w:val="11D179A8"/>
    <w:rsid w:val="172E148A"/>
    <w:rsid w:val="237F41E6"/>
    <w:rsid w:val="23ED1011"/>
    <w:rsid w:val="24E534AC"/>
    <w:rsid w:val="2B693EA2"/>
    <w:rsid w:val="2D4A49A4"/>
    <w:rsid w:val="331E51A4"/>
    <w:rsid w:val="346B5CB8"/>
    <w:rsid w:val="3ECC4A68"/>
    <w:rsid w:val="41FE76F4"/>
    <w:rsid w:val="47655869"/>
    <w:rsid w:val="54CD0FB2"/>
    <w:rsid w:val="5F585B83"/>
    <w:rsid w:val="5F726A4D"/>
    <w:rsid w:val="6087364A"/>
    <w:rsid w:val="61DD1234"/>
    <w:rsid w:val="696F41C7"/>
    <w:rsid w:val="72015A59"/>
    <w:rsid w:val="735C159F"/>
    <w:rsid w:val="7CC9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uiPriority w:val="0"/>
    <w:pPr>
      <w:widowControl w:val="0"/>
      <w:autoSpaceDE w:val="0"/>
      <w:autoSpaceDN w:val="0"/>
      <w:spacing w:after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Calibri" w:hAnsi="Calibri"/>
      <w:b/>
      <w:kern w:val="44"/>
      <w:szCs w:val="2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/>
    </w:rPr>
  </w:style>
  <w:style w:type="paragraph" w:styleId="6">
    <w:name w:val="heading 6"/>
    <w:basedOn w:val="1"/>
    <w:next w:val="1"/>
    <w:qFormat/>
    <w:uiPriority w:val="0"/>
    <w:pPr>
      <w:widowControl w:val="0"/>
      <w:autoSpaceDE w:val="0"/>
      <w:autoSpaceDN w:val="0"/>
      <w:spacing w:before="0" w:after="0"/>
      <w:ind w:left="220" w:right="0"/>
      <w:outlineLvl w:val="5"/>
    </w:pPr>
    <w:rPr>
      <w:rFonts w:ascii="宋体" w:hAnsi="宋体" w:eastAsia="宋体" w:cs="Times New Roman"/>
      <w:b/>
      <w:bCs/>
      <w:sz w:val="30"/>
      <w:szCs w:val="30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2"/>
    <w:basedOn w:val="1"/>
    <w:qFormat/>
    <w:uiPriority w:val="0"/>
    <w:pPr>
      <w:spacing w:after="120" w:line="480" w:lineRule="auto"/>
      <w:ind w:firstLine="560"/>
    </w:pPr>
    <w:rPr>
      <w:rFonts w:ascii="Calibri" w:hAnsi="Calibri" w:eastAsia="仿宋_GB2312" w:cs="Calibri"/>
      <w:sz w:val="32"/>
    </w:rPr>
  </w:style>
  <w:style w:type="paragraph" w:styleId="9">
    <w:name w:val="Body Text First Indent 2"/>
    <w:basedOn w:val="7"/>
    <w:qFormat/>
    <w:uiPriority w:val="0"/>
    <w:pPr>
      <w:ind w:firstLine="420" w:firstLineChars="200"/>
    </w:pPr>
  </w:style>
  <w:style w:type="character" w:customStyle="1" w:styleId="12">
    <w:name w:val="NormalCharacter"/>
    <w:link w:val="1"/>
    <w:semiHidden/>
    <w:qFormat/>
    <w:uiPriority w:val="0"/>
    <w:rPr>
      <w:rFonts w:ascii="Times New Roman" w:hAnsi="Times New Roman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2022-03-30T02:41:00Z</dcterms:created>
  <dc:creator>妖怪v紫水晶</dc:creator>
  <cp:lastModifiedBy>妖怪v紫水晶</cp:lastModifiedBy>
  <dcterms:modified xsi:type="dcterms:W3CDTF">2022-03-30T02:45:03Z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